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924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овой судья судебного участка № 4 Нефтеюганского судебного района Ханты-Мансийского автономного округа-Югры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и.о. мирового судьи судебного участка №3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Кузьминой Марины Владимировны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2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4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зарегистрированной и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4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5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 час. 01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4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М.В.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Style w:val="cat-ExternalSystemDefinedgrp-33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5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>
        <w:rPr>
          <w:rFonts w:ascii="Times New Roman" w:eastAsia="Times New Roman" w:hAnsi="Times New Roman" w:cs="Times New Roman"/>
          <w:sz w:val="26"/>
          <w:szCs w:val="26"/>
        </w:rPr>
        <w:t>04.04.2024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15.04.2024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Кузьмина М.В. вину в совершении административного правонарушения признала в полном объеме.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Кузьмину М.В.,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Кузьминой М.В.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6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М.В.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>
        <w:rPr>
          <w:rStyle w:val="cat-UserDefinedgrp-35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04.04.2024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М.В.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подвергнут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административному наказанию, предусмотренному ч.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12.9 КоАП </w:t>
      </w:r>
      <w:r>
        <w:rPr>
          <w:rStyle w:val="cat-ExternalSystemDefinedgrp-33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15.04.2024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отчетом об отслеживании почтового отправления;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ГИС ГМП, справкой об оплате административного штрафа, согласно которым штраф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5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04.04.2024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оплачен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исполнительному производству №</w:t>
      </w:r>
      <w:r>
        <w:rPr>
          <w:rFonts w:ascii="Times New Roman" w:eastAsia="Times New Roman" w:hAnsi="Times New Roman" w:cs="Times New Roman"/>
          <w:sz w:val="26"/>
          <w:szCs w:val="26"/>
        </w:rPr>
        <w:t>124338</w:t>
      </w:r>
      <w:r>
        <w:rPr>
          <w:rFonts w:ascii="Times New Roman" w:eastAsia="Times New Roman" w:hAnsi="Times New Roman" w:cs="Times New Roman"/>
          <w:sz w:val="26"/>
          <w:szCs w:val="26"/>
        </w:rPr>
        <w:t>/2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/86009-ИП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карточкой учета транспортного средства.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32.2 КоАП </w:t>
      </w:r>
      <w:r>
        <w:rPr>
          <w:rStyle w:val="cat-ExternalSystemDefinedgrp-33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предусмотренных ст. 31.5 КоАП </w:t>
      </w:r>
      <w:r>
        <w:rPr>
          <w:rStyle w:val="cat-ExternalSystemDefinedgrp-33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</w:t>
      </w:r>
      <w:r>
        <w:rPr>
          <w:rStyle w:val="cat-ExternalSystemDefinedgrp-33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Кузьминой М.В.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М.В.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уплатила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5rplc-4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04.04.2024</w:t>
      </w:r>
      <w:r>
        <w:rPr>
          <w:rFonts w:ascii="Times New Roman" w:eastAsia="Times New Roman" w:hAnsi="Times New Roman" w:cs="Times New Roman"/>
          <w:sz w:val="26"/>
          <w:szCs w:val="26"/>
        </w:rPr>
        <w:t>, то есть штраф был уплачен позднее установленного законом срока.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Кузьминой М.В.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20.25 Кодекса Российской Федерации об административных правонарушениях, «Неуплата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срок, предусмотренный Кодексом Российской Федерации об административных правонарушениях».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Кузьминой М.В.</w:t>
      </w:r>
      <w:r>
        <w:rPr>
          <w:rFonts w:ascii="Times New Roman" w:eastAsia="Times New Roman" w:hAnsi="Times New Roman" w:cs="Times New Roman"/>
          <w:sz w:val="26"/>
          <w:szCs w:val="26"/>
        </w:rPr>
        <w:t>, имущественное положение, обстоятельства, смягчающие административную ответственность в соответствии со ст. 4.2 Кодекса Российской Федерации об административных правонарушениях, признание вины,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Кузьминой М.В.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</w:t>
      </w:r>
    </w:p>
    <w:p>
      <w:pPr>
        <w:spacing w:before="0" w:after="0"/>
        <w:rPr>
          <w:sz w:val="10"/>
          <w:szCs w:val="10"/>
        </w:rPr>
      </w:pPr>
      <w:r>
        <w:rPr>
          <w:rFonts w:ascii="Times New Roman" w:eastAsia="Times New Roman" w:hAnsi="Times New Roman" w:cs="Times New Roman"/>
          <w:sz w:val="10"/>
          <w:szCs w:val="10"/>
        </w:rPr>
        <w:t> 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Кузьмину Марину Владимировну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</w:t>
      </w:r>
      <w:r>
        <w:rPr>
          <w:rStyle w:val="cat-ExternalSystemDefinedgrp-33rplc-5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(</w:t>
      </w:r>
      <w:r>
        <w:rPr>
          <w:rFonts w:ascii="Times New Roman" w:eastAsia="Times New Roman" w:hAnsi="Times New Roman" w:cs="Times New Roman"/>
          <w:sz w:val="26"/>
          <w:szCs w:val="26"/>
        </w:rPr>
        <w:t>одна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</w:t>
      </w:r>
      <w:r>
        <w:rPr>
          <w:rFonts w:ascii="Times New Roman" w:eastAsia="Times New Roman" w:hAnsi="Times New Roman" w:cs="Times New Roman"/>
          <w:sz w:val="26"/>
          <w:szCs w:val="26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>08080)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наименование </w:t>
      </w:r>
      <w:r>
        <w:rPr>
          <w:rStyle w:val="cat-OrganizationNamegrp-26rplc-57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Ханты-Мансийск//УФК по Ханты-Мансийскому автономному округу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счета получателя 03100643000000018700, </w:t>
      </w:r>
      <w:r>
        <w:rPr>
          <w:rFonts w:ascii="Times New Roman" w:eastAsia="Times New Roman" w:hAnsi="Times New Roman" w:cs="Times New Roman"/>
          <w:sz w:val="26"/>
          <w:szCs w:val="26"/>
        </w:rPr>
        <w:t>номер кор./сч. банка получателя платежа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40102810245370000007, БИК 007162163, ИНН </w:t>
      </w:r>
      <w:r>
        <w:rPr>
          <w:rFonts w:ascii="Times New Roman" w:eastAsia="Times New Roman" w:hAnsi="Times New Roman" w:cs="Times New Roman"/>
          <w:sz w:val="26"/>
          <w:szCs w:val="26"/>
        </w:rPr>
        <w:t>8601073664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860101001, ОКТМО 71874000 КБК </w:t>
      </w:r>
      <w:r>
        <w:rPr>
          <w:rFonts w:ascii="Times New Roman" w:eastAsia="Times New Roman" w:hAnsi="Times New Roman" w:cs="Times New Roman"/>
          <w:sz w:val="26"/>
          <w:szCs w:val="26"/>
        </w:rPr>
        <w:t>72011601203019000140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</w:t>
      </w:r>
      <w:r>
        <w:rPr>
          <w:rFonts w:ascii="Times New Roman" w:eastAsia="Times New Roman" w:hAnsi="Times New Roman" w:cs="Times New Roman"/>
          <w:sz w:val="26"/>
          <w:szCs w:val="26"/>
        </w:rPr>
        <w:t>395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9242420117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</w:t>
      </w:r>
      <w:r>
        <w:rPr>
          <w:rStyle w:val="cat-ExternalSystemDefinedgrp-33rplc-6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АП.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ind w:left="437" w:firstLine="979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2rplc-7">
    <w:name w:val="cat-ExternalSystemDefined grp-32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34rplc-9">
    <w:name w:val="cat-UserDefined grp-34 rplc-9"/>
    <w:basedOn w:val="DefaultParagraphFont"/>
  </w:style>
  <w:style w:type="character" w:customStyle="1" w:styleId="cat-PassportDatagrp-25rplc-11">
    <w:name w:val="cat-PassportData grp-25 rplc-11"/>
    <w:basedOn w:val="DefaultParagraphFont"/>
  </w:style>
  <w:style w:type="character" w:customStyle="1" w:styleId="cat-UserDefinedgrp-34rplc-14">
    <w:name w:val="cat-UserDefined grp-34 rplc-14"/>
    <w:basedOn w:val="DefaultParagraphFont"/>
  </w:style>
  <w:style w:type="character" w:customStyle="1" w:styleId="cat-ExternalSystemDefinedgrp-33rplc-17">
    <w:name w:val="cat-ExternalSystemDefined grp-33 rplc-17"/>
    <w:basedOn w:val="DefaultParagraphFont"/>
  </w:style>
  <w:style w:type="character" w:customStyle="1" w:styleId="cat-UserDefinedgrp-35rplc-19">
    <w:name w:val="cat-UserDefined grp-35 rplc-19"/>
    <w:basedOn w:val="DefaultParagraphFont"/>
  </w:style>
  <w:style w:type="character" w:customStyle="1" w:styleId="cat-UserDefinedgrp-36rplc-25">
    <w:name w:val="cat-UserDefined grp-36 rplc-25"/>
    <w:basedOn w:val="DefaultParagraphFont"/>
  </w:style>
  <w:style w:type="character" w:customStyle="1" w:styleId="cat-UserDefinedgrp-35rplc-28">
    <w:name w:val="cat-UserDefined grp-35 rplc-28"/>
    <w:basedOn w:val="DefaultParagraphFont"/>
  </w:style>
  <w:style w:type="character" w:customStyle="1" w:styleId="cat-ExternalSystemDefinedgrp-33rplc-31">
    <w:name w:val="cat-ExternalSystemDefined grp-33 rplc-31"/>
    <w:basedOn w:val="DefaultParagraphFont"/>
  </w:style>
  <w:style w:type="character" w:customStyle="1" w:styleId="cat-UserDefinedgrp-35rplc-34">
    <w:name w:val="cat-UserDefined grp-35 rplc-34"/>
    <w:basedOn w:val="DefaultParagraphFont"/>
  </w:style>
  <w:style w:type="character" w:customStyle="1" w:styleId="cat-ExternalSystemDefinedgrp-33rplc-37">
    <w:name w:val="cat-ExternalSystemDefined grp-33 rplc-37"/>
    <w:basedOn w:val="DefaultParagraphFont"/>
  </w:style>
  <w:style w:type="character" w:customStyle="1" w:styleId="cat-ExternalSystemDefinedgrp-33rplc-38">
    <w:name w:val="cat-ExternalSystemDefined grp-33 rplc-38"/>
    <w:basedOn w:val="DefaultParagraphFont"/>
  </w:style>
  <w:style w:type="character" w:customStyle="1" w:styleId="cat-ExternalSystemDefinedgrp-33rplc-39">
    <w:name w:val="cat-ExternalSystemDefined grp-33 rplc-39"/>
    <w:basedOn w:val="DefaultParagraphFont"/>
  </w:style>
  <w:style w:type="character" w:customStyle="1" w:styleId="cat-UserDefinedgrp-35rplc-45">
    <w:name w:val="cat-UserDefined grp-35 rplc-45"/>
    <w:basedOn w:val="DefaultParagraphFont"/>
  </w:style>
  <w:style w:type="character" w:customStyle="1" w:styleId="cat-ExternalSystemDefinedgrp-33rplc-51">
    <w:name w:val="cat-ExternalSystemDefined grp-33 rplc-51"/>
    <w:basedOn w:val="DefaultParagraphFont"/>
  </w:style>
  <w:style w:type="character" w:customStyle="1" w:styleId="cat-OrganizationNamegrp-26rplc-57">
    <w:name w:val="cat-OrganizationName grp-26 rplc-57"/>
    <w:basedOn w:val="DefaultParagraphFont"/>
  </w:style>
  <w:style w:type="character" w:customStyle="1" w:styleId="cat-ExternalSystemDefinedgrp-33rplc-63">
    <w:name w:val="cat-ExternalSystemDefined grp-33 rplc-63"/>
    <w:basedOn w:val="DefaultParagraphFont"/>
  </w:style>
  <w:style w:type="character" w:customStyle="1" w:styleId="cat-UserDefinedgrp-37rplc-64">
    <w:name w:val="cat-UserDefined grp-37 rplc-64"/>
    <w:basedOn w:val="DefaultParagraphFont"/>
  </w:style>
  <w:style w:type="character" w:customStyle="1" w:styleId="cat-UserDefinedgrp-38rplc-67">
    <w:name w:val="cat-UserDefined grp-38 rplc-6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